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FA04" w14:textId="77777777" w:rsidR="000B1350" w:rsidRPr="007D4BCB" w:rsidRDefault="000B1350" w:rsidP="000B1350">
      <w:pPr>
        <w:tabs>
          <w:tab w:val="center" w:pos="4536"/>
          <w:tab w:val="right" w:pos="9072"/>
        </w:tabs>
        <w:spacing w:line="216" w:lineRule="auto"/>
        <w:rPr>
          <w:rFonts w:ascii="Aptos" w:eastAsia="Nunito Sans" w:hAnsi="Aptos" w:cs="Nunito Sans"/>
          <w:sz w:val="20"/>
          <w:szCs w:val="20"/>
        </w:rPr>
      </w:pPr>
    </w:p>
    <w:p w14:paraId="77CB5B26" w14:textId="1F0E7925" w:rsidR="000B1350" w:rsidRPr="007D4BCB" w:rsidRDefault="000B1350" w:rsidP="000B1350">
      <w:pPr>
        <w:jc w:val="center"/>
        <w:rPr>
          <w:rFonts w:ascii="Aptos" w:hAnsi="Aptos" w:cs="Times New Roman"/>
          <w:b/>
          <w:bCs/>
          <w:sz w:val="20"/>
          <w:szCs w:val="20"/>
        </w:rPr>
      </w:pPr>
      <w:r w:rsidRPr="007D4BCB">
        <w:rPr>
          <w:rFonts w:ascii="Aptos" w:hAnsi="Aptos" w:cs="Times New Roman"/>
          <w:b/>
          <w:bCs/>
          <w:sz w:val="20"/>
          <w:szCs w:val="20"/>
        </w:rPr>
        <w:t xml:space="preserve">Procédure de gestion </w:t>
      </w:r>
      <w:r w:rsidR="00E666F9" w:rsidRPr="007D4BCB">
        <w:rPr>
          <w:rFonts w:ascii="Aptos" w:hAnsi="Aptos" w:cs="Times New Roman"/>
          <w:b/>
          <w:bCs/>
          <w:sz w:val="20"/>
          <w:szCs w:val="20"/>
        </w:rPr>
        <w:t>des absences et des abandons</w:t>
      </w:r>
    </w:p>
    <w:p w14:paraId="233233FB" w14:textId="5800E4D8" w:rsidR="00791F55" w:rsidRPr="007D4BCB" w:rsidRDefault="00791F55" w:rsidP="000B1350">
      <w:pPr>
        <w:jc w:val="center"/>
        <w:rPr>
          <w:rFonts w:ascii="Aptos" w:hAnsi="Aptos" w:cs="Times New Roman"/>
          <w:b/>
          <w:bCs/>
          <w:sz w:val="20"/>
          <w:szCs w:val="20"/>
        </w:rPr>
      </w:pPr>
    </w:p>
    <w:p w14:paraId="3558294E" w14:textId="12357253" w:rsidR="00791F55" w:rsidRPr="007D4BCB" w:rsidRDefault="00791F55" w:rsidP="000B1350">
      <w:pPr>
        <w:jc w:val="center"/>
        <w:rPr>
          <w:rFonts w:ascii="Aptos" w:hAnsi="Aptos" w:cs="Times New Roman"/>
          <w:b/>
          <w:bCs/>
          <w:sz w:val="20"/>
          <w:szCs w:val="20"/>
        </w:rPr>
      </w:pPr>
    </w:p>
    <w:p w14:paraId="1CE7F679" w14:textId="4D57EEC0" w:rsidR="00995FD3" w:rsidRPr="007D4BCB" w:rsidRDefault="00E666F9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sz w:val="20"/>
          <w:szCs w:val="20"/>
        </w:rPr>
        <w:t>L’assiduité et l’implication du participant sont des éléments essentiels pour l’acquisition des compétences et la réussite de l’action de formation. UFORCA-B</w:t>
      </w:r>
      <w:r w:rsidR="007D4BCB" w:rsidRPr="007D4BCB">
        <w:rPr>
          <w:rFonts w:ascii="Aptos" w:hAnsi="Aptos"/>
          <w:sz w:val="20"/>
          <w:szCs w:val="20"/>
        </w:rPr>
        <w:t>rest-Quimper</w:t>
      </w:r>
      <w:r w:rsidRPr="007D4BCB">
        <w:rPr>
          <w:rFonts w:ascii="Aptos" w:hAnsi="Aptos"/>
          <w:sz w:val="20"/>
          <w:szCs w:val="20"/>
        </w:rPr>
        <w:t xml:space="preserve"> met en oeuvre tous les moyens pédagogiques pour favoriser cet engagement (participation à des ateliers, </w:t>
      </w:r>
      <w:r w:rsidR="008B5525" w:rsidRPr="007D4BCB">
        <w:rPr>
          <w:rFonts w:ascii="Aptos" w:hAnsi="Aptos"/>
          <w:sz w:val="20"/>
          <w:szCs w:val="20"/>
        </w:rPr>
        <w:t>échanges après les séquences d’enseignement ...).</w:t>
      </w:r>
    </w:p>
    <w:p w14:paraId="20C2186B" w14:textId="77777777" w:rsidR="00E93A0C" w:rsidRPr="007D4BCB" w:rsidRDefault="00E93A0C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</w:p>
    <w:p w14:paraId="1E17BDC4" w14:textId="7F77E8BF" w:rsidR="008B5525" w:rsidRPr="007D4BCB" w:rsidRDefault="008B5525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b/>
          <w:bCs/>
          <w:sz w:val="20"/>
          <w:szCs w:val="20"/>
        </w:rPr>
      </w:pPr>
      <w:r w:rsidRPr="007D4BCB">
        <w:rPr>
          <w:rFonts w:ascii="Aptos" w:hAnsi="Aptos"/>
          <w:b/>
          <w:bCs/>
          <w:sz w:val="20"/>
          <w:szCs w:val="20"/>
        </w:rPr>
        <w:t>Tableau de suivi de l’assiduité:</w:t>
      </w:r>
    </w:p>
    <w:p w14:paraId="5FD5BC53" w14:textId="015E1A4A" w:rsidR="00995FD3" w:rsidRPr="007D4BCB" w:rsidRDefault="00995FD3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sz w:val="20"/>
          <w:szCs w:val="20"/>
        </w:rPr>
        <w:t>UFORCA-B</w:t>
      </w:r>
      <w:r w:rsidR="007D4BCB" w:rsidRPr="007D4BCB">
        <w:rPr>
          <w:rFonts w:ascii="Aptos" w:hAnsi="Aptos"/>
          <w:sz w:val="20"/>
          <w:szCs w:val="20"/>
        </w:rPr>
        <w:t>rest-</w:t>
      </w:r>
      <w:r w:rsidR="007D4BCB">
        <w:rPr>
          <w:rFonts w:ascii="Aptos" w:hAnsi="Aptos"/>
          <w:sz w:val="20"/>
          <w:szCs w:val="20"/>
        </w:rPr>
        <w:t>Q</w:t>
      </w:r>
      <w:r w:rsidR="007D4BCB" w:rsidRPr="007D4BCB">
        <w:rPr>
          <w:rFonts w:ascii="Aptos" w:hAnsi="Aptos"/>
          <w:sz w:val="20"/>
          <w:szCs w:val="20"/>
        </w:rPr>
        <w:t xml:space="preserve">uimper </w:t>
      </w:r>
      <w:r w:rsidRPr="007D4BCB">
        <w:rPr>
          <w:rFonts w:ascii="Aptos" w:hAnsi="Aptos"/>
          <w:sz w:val="20"/>
          <w:szCs w:val="20"/>
        </w:rPr>
        <w:t xml:space="preserve">établit des feuilles d’émargement pour chaque </w:t>
      </w:r>
      <w:r w:rsidR="00D71E03" w:rsidRPr="007D4BCB">
        <w:rPr>
          <w:rFonts w:ascii="Aptos" w:hAnsi="Aptos"/>
          <w:sz w:val="20"/>
          <w:szCs w:val="20"/>
        </w:rPr>
        <w:t>demi-</w:t>
      </w:r>
      <w:r w:rsidRPr="007D4BCB">
        <w:rPr>
          <w:rFonts w:ascii="Aptos" w:hAnsi="Aptos"/>
          <w:sz w:val="20"/>
          <w:szCs w:val="20"/>
        </w:rPr>
        <w:t xml:space="preserve">journée de formation en présentiel et en distanciel. L’émargement en distanciel est vérifié à partir du rapport de connexion </w:t>
      </w:r>
      <w:r w:rsidR="00663DD5" w:rsidRPr="007D4BCB">
        <w:rPr>
          <w:rFonts w:ascii="Aptos" w:hAnsi="Aptos"/>
          <w:sz w:val="20"/>
          <w:szCs w:val="20"/>
        </w:rPr>
        <w:t>édit</w:t>
      </w:r>
      <w:r w:rsidRPr="007D4BCB">
        <w:rPr>
          <w:rFonts w:ascii="Aptos" w:hAnsi="Aptos"/>
          <w:sz w:val="20"/>
          <w:szCs w:val="20"/>
        </w:rPr>
        <w:t>é par Zoom.</w:t>
      </w:r>
    </w:p>
    <w:p w14:paraId="436CFD15" w14:textId="451ECAF3" w:rsidR="00995FD3" w:rsidRPr="007D4BCB" w:rsidRDefault="00995FD3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sz w:val="20"/>
          <w:szCs w:val="20"/>
        </w:rPr>
        <w:t xml:space="preserve">Un tableau de présences/absences </w:t>
      </w:r>
      <w:r w:rsidR="00146337" w:rsidRPr="007D4BCB">
        <w:rPr>
          <w:rFonts w:ascii="Aptos" w:hAnsi="Aptos"/>
          <w:sz w:val="20"/>
          <w:szCs w:val="20"/>
        </w:rPr>
        <w:t xml:space="preserve">des participants </w:t>
      </w:r>
      <w:r w:rsidRPr="007D4BCB">
        <w:rPr>
          <w:rFonts w:ascii="Aptos" w:hAnsi="Aptos"/>
          <w:sz w:val="20"/>
          <w:szCs w:val="20"/>
        </w:rPr>
        <w:t>est tenu et mis à jour après chaque journée de formation, ce qui permet d’identifier les absences.</w:t>
      </w:r>
    </w:p>
    <w:p w14:paraId="495CA3A5" w14:textId="77777777" w:rsidR="00E802E8" w:rsidRPr="007D4BCB" w:rsidRDefault="00E802E8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</w:p>
    <w:p w14:paraId="3B3C37B3" w14:textId="77777777" w:rsidR="00150C17" w:rsidRPr="007D4BCB" w:rsidRDefault="0098097B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b/>
          <w:bCs/>
          <w:sz w:val="20"/>
          <w:szCs w:val="20"/>
        </w:rPr>
      </w:pPr>
      <w:r w:rsidRPr="007D4BCB">
        <w:rPr>
          <w:rFonts w:ascii="Aptos" w:hAnsi="Aptos"/>
          <w:b/>
          <w:bCs/>
          <w:sz w:val="20"/>
          <w:szCs w:val="20"/>
        </w:rPr>
        <w:t>P</w:t>
      </w:r>
      <w:r w:rsidR="008A70C0" w:rsidRPr="007D4BCB">
        <w:rPr>
          <w:rFonts w:ascii="Aptos" w:hAnsi="Aptos"/>
          <w:b/>
          <w:bCs/>
          <w:sz w:val="20"/>
          <w:szCs w:val="20"/>
        </w:rPr>
        <w:t>our p</w:t>
      </w:r>
      <w:r w:rsidR="00791F55" w:rsidRPr="007D4BCB">
        <w:rPr>
          <w:rFonts w:ascii="Aptos" w:hAnsi="Aptos"/>
          <w:b/>
          <w:bCs/>
          <w:sz w:val="20"/>
          <w:szCs w:val="20"/>
        </w:rPr>
        <w:t>révenir les ruptures de parcours</w:t>
      </w:r>
      <w:r w:rsidRPr="007D4BCB">
        <w:rPr>
          <w:rFonts w:ascii="Aptos" w:hAnsi="Aptos"/>
          <w:b/>
          <w:bCs/>
          <w:sz w:val="20"/>
          <w:szCs w:val="20"/>
        </w:rPr>
        <w:t>:</w:t>
      </w:r>
    </w:p>
    <w:p w14:paraId="6812FFCC" w14:textId="79FACC01" w:rsidR="00150C17" w:rsidRPr="007D4BCB" w:rsidRDefault="00791F55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b/>
          <w:bCs/>
          <w:sz w:val="20"/>
          <w:szCs w:val="20"/>
        </w:rPr>
        <w:t xml:space="preserve"> </w:t>
      </w:r>
      <w:r w:rsidRPr="007D4BCB">
        <w:rPr>
          <w:rFonts w:ascii="Aptos" w:hAnsi="Aptos"/>
          <w:sz w:val="20"/>
          <w:szCs w:val="20"/>
        </w:rPr>
        <w:t>UFORCA-B</w:t>
      </w:r>
      <w:r w:rsidR="007D4BCB">
        <w:rPr>
          <w:rFonts w:ascii="Aptos" w:hAnsi="Aptos"/>
          <w:sz w:val="20"/>
          <w:szCs w:val="20"/>
        </w:rPr>
        <w:t>restQuimper</w:t>
      </w:r>
      <w:r w:rsidRPr="007D4BCB">
        <w:rPr>
          <w:rFonts w:ascii="Aptos" w:hAnsi="Aptos"/>
          <w:sz w:val="20"/>
          <w:szCs w:val="20"/>
        </w:rPr>
        <w:t xml:space="preserve"> contactera par mail ou par téléphone les participants présentant deux absences en continu. </w:t>
      </w:r>
    </w:p>
    <w:p w14:paraId="4D022018" w14:textId="6E16499D" w:rsidR="008A70C0" w:rsidRPr="007D4BCB" w:rsidRDefault="008A70C0" w:rsidP="00150C17">
      <w:pPr>
        <w:pStyle w:val="Paragraphedeliste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sz w:val="20"/>
          <w:szCs w:val="20"/>
        </w:rPr>
        <w:t>Les messages électroniques seront conservés et un listing de relances téléphoniques sera établi.</w:t>
      </w:r>
    </w:p>
    <w:p w14:paraId="4B161551" w14:textId="701A4FCB" w:rsidR="008A70C0" w:rsidRPr="007D4BCB" w:rsidRDefault="00791F55" w:rsidP="00150C17">
      <w:pPr>
        <w:pStyle w:val="Paragraphedeliste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sz w:val="20"/>
          <w:szCs w:val="20"/>
        </w:rPr>
        <w:t>Si nécessaire et possible, des demandes d'aménagement pourront être envisagées.</w:t>
      </w:r>
    </w:p>
    <w:p w14:paraId="3616F824" w14:textId="7DDE8DF1" w:rsidR="008A70C0" w:rsidRPr="007D4BCB" w:rsidRDefault="00227478" w:rsidP="00791F55">
      <w:pPr>
        <w:pStyle w:val="Paragraphedeliste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sz w:val="20"/>
          <w:szCs w:val="20"/>
        </w:rPr>
        <w:t xml:space="preserve">Pour compenser l’absence et permettre de suivre la progression des enseignements, </w:t>
      </w:r>
      <w:r w:rsidR="007D4BCB">
        <w:rPr>
          <w:rFonts w:ascii="Aptos" w:hAnsi="Aptos"/>
          <w:sz w:val="20"/>
          <w:szCs w:val="20"/>
        </w:rPr>
        <w:t>le participant trouvera les enseignements disponibles dans l’espace membre.</w:t>
      </w:r>
    </w:p>
    <w:p w14:paraId="1C531977" w14:textId="10319ECE" w:rsidR="008A70C0" w:rsidRPr="007D4BCB" w:rsidRDefault="008A70C0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b/>
          <w:bCs/>
          <w:sz w:val="20"/>
          <w:szCs w:val="20"/>
        </w:rPr>
      </w:pPr>
      <w:r w:rsidRPr="007D4BCB">
        <w:rPr>
          <w:rFonts w:ascii="Aptos" w:hAnsi="Aptos"/>
          <w:b/>
          <w:bCs/>
          <w:sz w:val="20"/>
          <w:szCs w:val="20"/>
        </w:rPr>
        <w:t>En cas d’abandon:</w:t>
      </w:r>
    </w:p>
    <w:p w14:paraId="1645803B" w14:textId="63CC3AA7" w:rsidR="008A70C0" w:rsidRPr="007D4BCB" w:rsidRDefault="00051DFE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sz w:val="20"/>
          <w:szCs w:val="20"/>
        </w:rPr>
        <w:t>UFORCA-B</w:t>
      </w:r>
      <w:r w:rsidR="007D4BCB">
        <w:rPr>
          <w:rFonts w:ascii="Aptos" w:hAnsi="Aptos"/>
          <w:sz w:val="20"/>
          <w:szCs w:val="20"/>
        </w:rPr>
        <w:t>rest-Quimper</w:t>
      </w:r>
      <w:r w:rsidRPr="007D4BCB">
        <w:rPr>
          <w:rFonts w:ascii="Aptos" w:hAnsi="Aptos"/>
          <w:sz w:val="20"/>
          <w:szCs w:val="20"/>
        </w:rPr>
        <w:t xml:space="preserve"> contactera par mail ou par téléphone le participant pour </w:t>
      </w:r>
      <w:r w:rsidR="00FA1BB1" w:rsidRPr="007D4BCB">
        <w:rPr>
          <w:rFonts w:ascii="Aptos" w:hAnsi="Aptos"/>
          <w:sz w:val="20"/>
          <w:szCs w:val="20"/>
        </w:rPr>
        <w:t>s’enquérir des raisons de l’abandon</w:t>
      </w:r>
      <w:r w:rsidR="00407292" w:rsidRPr="007D4BCB">
        <w:rPr>
          <w:rFonts w:ascii="Aptos" w:hAnsi="Aptos"/>
          <w:sz w:val="20"/>
          <w:szCs w:val="20"/>
        </w:rPr>
        <w:t xml:space="preserve"> et rechercher</w:t>
      </w:r>
      <w:r w:rsidRPr="007D4BCB">
        <w:rPr>
          <w:rFonts w:ascii="Aptos" w:hAnsi="Aptos"/>
          <w:sz w:val="20"/>
          <w:szCs w:val="20"/>
        </w:rPr>
        <w:t xml:space="preserve"> </w:t>
      </w:r>
      <w:r w:rsidR="00FA1BB1" w:rsidRPr="007D4BCB">
        <w:rPr>
          <w:rFonts w:ascii="Aptos" w:hAnsi="Aptos"/>
          <w:sz w:val="20"/>
          <w:szCs w:val="20"/>
        </w:rPr>
        <w:t>s’il</w:t>
      </w:r>
      <w:r w:rsidRPr="007D4BCB">
        <w:rPr>
          <w:rFonts w:ascii="Aptos" w:hAnsi="Aptos"/>
          <w:sz w:val="20"/>
          <w:szCs w:val="20"/>
        </w:rPr>
        <w:t xml:space="preserve"> est lié </w:t>
      </w:r>
      <w:r w:rsidR="00FA1BB1" w:rsidRPr="007D4BCB">
        <w:rPr>
          <w:rFonts w:ascii="Aptos" w:hAnsi="Aptos"/>
          <w:sz w:val="20"/>
          <w:szCs w:val="20"/>
        </w:rPr>
        <w:t>à la formation elle-même</w:t>
      </w:r>
      <w:r w:rsidR="00407292" w:rsidRPr="007D4BCB">
        <w:rPr>
          <w:rFonts w:ascii="Aptos" w:hAnsi="Aptos"/>
          <w:sz w:val="20"/>
          <w:szCs w:val="20"/>
        </w:rPr>
        <w:t>, et ce, dans l’objectif d’une amélioration continue de l’offre de formation.</w:t>
      </w:r>
    </w:p>
    <w:p w14:paraId="63BA5C29" w14:textId="420A0F0E" w:rsidR="00544CF4" w:rsidRPr="007D4BCB" w:rsidRDefault="00E93A0C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sz w:val="20"/>
          <w:szCs w:val="20"/>
        </w:rPr>
        <w:t xml:space="preserve">Le commanditaire et le financeur seront informés dans les plus brefs délais de l’abandon par téléphone et par mail.  </w:t>
      </w:r>
    </w:p>
    <w:p w14:paraId="7FFD6F9C" w14:textId="293CA2FD" w:rsidR="00791F55" w:rsidRPr="007D4BCB" w:rsidRDefault="00791F55" w:rsidP="00791F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ptos" w:hAnsi="Aptos"/>
          <w:sz w:val="20"/>
          <w:szCs w:val="20"/>
        </w:rPr>
      </w:pPr>
      <w:r w:rsidRPr="007D4BCB">
        <w:rPr>
          <w:rFonts w:ascii="Aptos" w:hAnsi="Aptos"/>
          <w:sz w:val="20"/>
          <w:szCs w:val="20"/>
        </w:rPr>
        <w:t xml:space="preserve"> </w:t>
      </w:r>
    </w:p>
    <w:p w14:paraId="276F9D97" w14:textId="77777777" w:rsidR="00791F55" w:rsidRPr="007D4BCB" w:rsidRDefault="00791F55" w:rsidP="00791F55">
      <w:pPr>
        <w:jc w:val="both"/>
        <w:rPr>
          <w:rFonts w:ascii="Aptos" w:hAnsi="Aptos" w:cs="Times New Roman"/>
          <w:sz w:val="20"/>
          <w:szCs w:val="20"/>
        </w:rPr>
      </w:pPr>
    </w:p>
    <w:sectPr w:rsidR="00791F55" w:rsidRPr="007D4B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141E9" w14:textId="77777777" w:rsidR="002E5B71" w:rsidRDefault="002E5B71" w:rsidP="00B050B0">
      <w:pPr>
        <w:spacing w:line="240" w:lineRule="auto"/>
      </w:pPr>
      <w:r>
        <w:separator/>
      </w:r>
    </w:p>
  </w:endnote>
  <w:endnote w:type="continuationSeparator" w:id="0">
    <w:p w14:paraId="27368AC7" w14:textId="77777777" w:rsidR="002E5B71" w:rsidRDefault="002E5B71" w:rsidP="00B05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9919" w14:textId="7F3DAABE" w:rsidR="007D4BCB" w:rsidRPr="007D4BCB" w:rsidRDefault="007D4BCB" w:rsidP="007D4BCB">
    <w:pPr>
      <w:pStyle w:val="NormalWeb"/>
      <w:shd w:val="clear" w:color="auto" w:fill="1E1E1E"/>
      <w:spacing w:before="0" w:beforeAutospacing="0" w:after="0" w:afterAutospacing="0"/>
      <w:jc w:val="center"/>
      <w:rPr>
        <w:rFonts w:ascii="Aptos" w:hAnsi="Aptos"/>
        <w:sz w:val="18"/>
        <w:szCs w:val="18"/>
      </w:rPr>
    </w:pPr>
    <w:r>
      <w:rPr>
        <w:rFonts w:ascii="Palatino Linotype" w:eastAsia="Calibri" w:hAnsi="Palatino Linotype" w:cs="Calibri"/>
        <w:sz w:val="18"/>
        <w:szCs w:val="18"/>
      </w:rPr>
      <w:tab/>
    </w:r>
    <w:r w:rsidRPr="007D4BCB">
      <w:rPr>
        <w:rFonts w:ascii="Aptos" w:eastAsia="Calibri" w:hAnsi="Aptos" w:cs="Calibri"/>
        <w:sz w:val="18"/>
        <w:szCs w:val="18"/>
      </w:rPr>
      <w:t>A</w:t>
    </w:r>
    <w:r w:rsidRPr="007D4BCB">
      <w:rPr>
        <w:rStyle w:val="lev"/>
        <w:rFonts w:ascii="Aptos" w:eastAsia="Arial" w:hAnsi="Aptos"/>
        <w:sz w:val="18"/>
        <w:szCs w:val="18"/>
      </w:rPr>
      <w:t>ssociation UFORCA Brest-Quimper •</w:t>
    </w:r>
    <w:r w:rsidRPr="007D4BCB">
      <w:rPr>
        <w:rFonts w:ascii="Aptos" w:hAnsi="Aptos"/>
        <w:sz w:val="18"/>
        <w:szCs w:val="18"/>
      </w:rPr>
      <w:t xml:space="preserve">Maison des Associations - Ergué Armel </w:t>
    </w:r>
    <w:proofErr w:type="gramStart"/>
    <w:r w:rsidRPr="007D4BCB">
      <w:rPr>
        <w:rFonts w:ascii="Aptos" w:hAnsi="Aptos"/>
        <w:sz w:val="18"/>
        <w:szCs w:val="18"/>
      </w:rPr>
      <w:t>-  29000</w:t>
    </w:r>
    <w:proofErr w:type="gramEnd"/>
    <w:r w:rsidRPr="007D4BCB">
      <w:rPr>
        <w:rFonts w:ascii="Aptos" w:hAnsi="Aptos"/>
        <w:sz w:val="18"/>
        <w:szCs w:val="18"/>
      </w:rPr>
      <w:t xml:space="preserve"> Quimper</w:t>
    </w:r>
  </w:p>
  <w:p w14:paraId="0F9947C6" w14:textId="77777777" w:rsidR="007D4BCB" w:rsidRPr="007D4BCB" w:rsidRDefault="007D4BCB" w:rsidP="007D4BCB">
    <w:pPr>
      <w:pStyle w:val="NormalWeb"/>
      <w:shd w:val="clear" w:color="auto" w:fill="1E1E1E"/>
      <w:spacing w:before="0" w:beforeAutospacing="0" w:after="0" w:afterAutospacing="0"/>
      <w:jc w:val="center"/>
      <w:rPr>
        <w:rFonts w:ascii="Aptos" w:hAnsi="Aptos"/>
        <w:sz w:val="18"/>
        <w:szCs w:val="18"/>
      </w:rPr>
    </w:pPr>
    <w:r w:rsidRPr="007D4BCB">
      <w:rPr>
        <w:rFonts w:ascii="Aptos" w:hAnsi="Aptos"/>
        <w:sz w:val="18"/>
        <w:szCs w:val="18"/>
      </w:rPr>
      <w:t>N° de déclaration préalable : 0294230112 • Siret : 450 989 215 00022 Code Ape 804C</w:t>
    </w:r>
  </w:p>
  <w:p w14:paraId="06633BCB" w14:textId="77777777" w:rsidR="007D4BCB" w:rsidRDefault="007D4BCB" w:rsidP="007D4BCB">
    <w:pPr>
      <w:pStyle w:val="NormalWeb"/>
      <w:shd w:val="clear" w:color="auto" w:fill="1E1E1E"/>
      <w:spacing w:before="0" w:beforeAutospacing="0" w:after="0" w:afterAutospacing="0"/>
      <w:jc w:val="center"/>
      <w:rPr>
        <w:rFonts w:ascii="Aptos" w:hAnsi="Aptos"/>
        <w:sz w:val="18"/>
        <w:szCs w:val="18"/>
      </w:rPr>
    </w:pPr>
    <w:r w:rsidRPr="007D4BCB">
      <w:rPr>
        <w:rFonts w:ascii="Aptos" w:hAnsi="Aptos"/>
        <w:sz w:val="18"/>
        <w:szCs w:val="18"/>
      </w:rPr>
      <w:t xml:space="preserve">Déclaration d’activité enregistrée sous le numéro 53 29 08153 29 auprès du </w:t>
    </w:r>
    <w:proofErr w:type="gramStart"/>
    <w:r w:rsidRPr="007D4BCB">
      <w:rPr>
        <w:rFonts w:ascii="Aptos" w:hAnsi="Aptos"/>
        <w:sz w:val="18"/>
        <w:szCs w:val="18"/>
      </w:rPr>
      <w:t>Préfet</w:t>
    </w:r>
    <w:proofErr w:type="gramEnd"/>
    <w:r w:rsidRPr="007D4BCB">
      <w:rPr>
        <w:rFonts w:ascii="Aptos" w:hAnsi="Aptos"/>
        <w:sz w:val="18"/>
        <w:szCs w:val="18"/>
      </w:rPr>
      <w:t xml:space="preserve"> de région de Bretagne</w:t>
    </w:r>
  </w:p>
  <w:p w14:paraId="4D0AD450" w14:textId="77777777" w:rsidR="007D4BCB" w:rsidRDefault="007D4BCB" w:rsidP="007D4BCB">
    <w:pPr>
      <w:pStyle w:val="NormalWeb"/>
      <w:shd w:val="clear" w:color="auto" w:fill="1E1E1E"/>
      <w:spacing w:before="0" w:beforeAutospacing="0" w:after="0" w:afterAutospacing="0"/>
      <w:jc w:val="center"/>
      <w:rPr>
        <w:rFonts w:ascii="Aptos" w:hAnsi="Aptos"/>
        <w:sz w:val="18"/>
        <w:szCs w:val="18"/>
      </w:rPr>
    </w:pPr>
  </w:p>
  <w:p w14:paraId="4A7F2748" w14:textId="77777777" w:rsidR="007D4BCB" w:rsidRDefault="007D4BCB" w:rsidP="007D4BCB">
    <w:pPr>
      <w:pStyle w:val="NormalWeb"/>
      <w:shd w:val="clear" w:color="auto" w:fill="1E1E1E"/>
      <w:spacing w:before="0" w:beforeAutospacing="0" w:after="0" w:afterAutospacing="0"/>
      <w:jc w:val="center"/>
      <w:rPr>
        <w:rFonts w:ascii="Aptos" w:hAnsi="Aptos"/>
        <w:sz w:val="18"/>
        <w:szCs w:val="18"/>
      </w:rPr>
    </w:pPr>
  </w:p>
  <w:p w14:paraId="69F83130" w14:textId="23AFDACB" w:rsidR="007D4BCB" w:rsidRPr="007D4BCB" w:rsidRDefault="007D4BCB" w:rsidP="007D4BCB">
    <w:pPr>
      <w:pStyle w:val="NormalWeb"/>
      <w:shd w:val="clear" w:color="auto" w:fill="1E1E1E"/>
      <w:spacing w:before="0" w:beforeAutospacing="0" w:after="0" w:afterAutospacing="0"/>
      <w:jc w:val="right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 xml:space="preserve">Création mai 2022 – </w:t>
    </w:r>
    <w:proofErr w:type="spellStart"/>
    <w:r>
      <w:rPr>
        <w:rFonts w:ascii="Aptos" w:hAnsi="Aptos"/>
        <w:sz w:val="18"/>
        <w:szCs w:val="18"/>
      </w:rPr>
      <w:t>revision</w:t>
    </w:r>
    <w:proofErr w:type="spellEnd"/>
    <w:r>
      <w:rPr>
        <w:rFonts w:ascii="Aptos" w:hAnsi="Aptos"/>
        <w:sz w:val="18"/>
        <w:szCs w:val="18"/>
      </w:rPr>
      <w:t xml:space="preserve"> avril 2024</w:t>
    </w:r>
  </w:p>
  <w:p w14:paraId="5E86A7FA" w14:textId="27F98B74" w:rsidR="00B050B0" w:rsidRPr="00B050B0" w:rsidRDefault="00B050B0" w:rsidP="007D4BCB">
    <w:pPr>
      <w:pBdr>
        <w:top w:val="nil"/>
        <w:left w:val="nil"/>
        <w:bottom w:val="nil"/>
        <w:right w:val="nil"/>
        <w:between w:val="nil"/>
      </w:pBdr>
      <w:tabs>
        <w:tab w:val="left" w:pos="450"/>
      </w:tabs>
      <w:spacing w:line="240" w:lineRule="auto"/>
      <w:rPr>
        <w:rFonts w:ascii="Palatino Linotype" w:eastAsia="Calibri" w:hAnsi="Palatino Linotype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4DFA0" w14:textId="77777777" w:rsidR="002E5B71" w:rsidRDefault="002E5B71" w:rsidP="00B050B0">
      <w:pPr>
        <w:spacing w:line="240" w:lineRule="auto"/>
      </w:pPr>
      <w:r>
        <w:separator/>
      </w:r>
    </w:p>
  </w:footnote>
  <w:footnote w:type="continuationSeparator" w:id="0">
    <w:p w14:paraId="3C7214E6" w14:textId="77777777" w:rsidR="002E5B71" w:rsidRDefault="002E5B71" w:rsidP="00B05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D309" w14:textId="2F300237" w:rsidR="00120B84" w:rsidRDefault="00120B84" w:rsidP="00120B84">
    <w:pPr>
      <w:tabs>
        <w:tab w:val="center" w:pos="4536"/>
        <w:tab w:val="right" w:pos="9072"/>
      </w:tabs>
      <w:spacing w:line="216" w:lineRule="auto"/>
      <w:rPr>
        <w:rFonts w:ascii="Nunito Sans" w:eastAsia="Nunito Sans" w:hAnsi="Nunito Sans" w:cs="Nunito Sans"/>
        <w:sz w:val="18"/>
        <w:szCs w:val="18"/>
      </w:rPr>
    </w:pPr>
    <w:r>
      <w:rPr>
        <w:rFonts w:ascii="Nunito Sans" w:eastAsia="Nunito Sans" w:hAnsi="Nunito Sans" w:cs="Nunito Sans"/>
        <w:sz w:val="18"/>
        <w:szCs w:val="18"/>
      </w:rPr>
      <w:t>UFORCA-B</w:t>
    </w:r>
    <w:r w:rsidR="007D4BCB">
      <w:rPr>
        <w:rFonts w:ascii="Nunito Sans" w:eastAsia="Nunito Sans" w:hAnsi="Nunito Sans" w:cs="Nunito Sans"/>
        <w:sz w:val="18"/>
        <w:szCs w:val="18"/>
      </w:rPr>
      <w:t>rest Quimper</w:t>
    </w:r>
  </w:p>
  <w:p w14:paraId="7A3AD8D3" w14:textId="05D29F47" w:rsidR="00120B84" w:rsidRDefault="007D4BCB" w:rsidP="00120B84">
    <w:pPr>
      <w:tabs>
        <w:tab w:val="center" w:pos="4536"/>
        <w:tab w:val="right" w:pos="9072"/>
      </w:tabs>
      <w:spacing w:line="216" w:lineRule="auto"/>
      <w:rPr>
        <w:rFonts w:ascii="Nunito Sans" w:eastAsia="Nunito Sans" w:hAnsi="Nunito Sans" w:cs="Nunito Sans"/>
        <w:sz w:val="18"/>
        <w:szCs w:val="18"/>
      </w:rPr>
    </w:pPr>
    <w:r>
      <w:rPr>
        <w:rFonts w:ascii="Nunito Sans" w:eastAsia="Nunito Sans" w:hAnsi="Nunito Sans" w:cs="Nunito Sans"/>
        <w:sz w:val="18"/>
        <w:szCs w:val="18"/>
      </w:rPr>
      <w:t>1 Allée Mgr Calloch</w:t>
    </w:r>
  </w:p>
  <w:p w14:paraId="1A54F0BA" w14:textId="3E21E3F4" w:rsidR="007D4BCB" w:rsidRDefault="007D4BCB" w:rsidP="00120B84">
    <w:pPr>
      <w:tabs>
        <w:tab w:val="center" w:pos="4536"/>
        <w:tab w:val="right" w:pos="9072"/>
      </w:tabs>
      <w:spacing w:line="216" w:lineRule="auto"/>
      <w:rPr>
        <w:rFonts w:ascii="Nunito Sans" w:eastAsia="Nunito Sans" w:hAnsi="Nunito Sans" w:cs="Nunito Sans"/>
        <w:sz w:val="18"/>
        <w:szCs w:val="18"/>
      </w:rPr>
    </w:pPr>
    <w:r>
      <w:rPr>
        <w:rFonts w:ascii="Nunito Sans" w:eastAsia="Nunito Sans" w:hAnsi="Nunito Sans" w:cs="Nunito Sans"/>
        <w:sz w:val="18"/>
        <w:szCs w:val="18"/>
      </w:rPr>
      <w:t>29000 QUIMPER</w:t>
    </w:r>
  </w:p>
  <w:p w14:paraId="0D6CA4A5" w14:textId="6795D859" w:rsidR="00120B84" w:rsidRDefault="00120B84">
    <w:pPr>
      <w:pStyle w:val="En-tte"/>
    </w:pPr>
  </w:p>
  <w:p w14:paraId="4984A0FC" w14:textId="77777777" w:rsidR="00120B84" w:rsidRDefault="00120B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A3E8A"/>
    <w:multiLevelType w:val="hybridMultilevel"/>
    <w:tmpl w:val="5C209CFA"/>
    <w:lvl w:ilvl="0" w:tplc="F8D0EDFC">
      <w:numFmt w:val="bullet"/>
      <w:lvlText w:val="-"/>
      <w:lvlJc w:val="left"/>
      <w:pPr>
        <w:ind w:left="720" w:hanging="360"/>
      </w:pPr>
      <w:rPr>
        <w:rFonts w:ascii="Palatino Linotype" w:eastAsia="Arial" w:hAnsi="Palatino Linotyp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74C3"/>
    <w:multiLevelType w:val="hybridMultilevel"/>
    <w:tmpl w:val="549AF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539189">
    <w:abstractNumId w:val="0"/>
  </w:num>
  <w:num w:numId="2" w16cid:durableId="202246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50"/>
    <w:rsid w:val="0003639D"/>
    <w:rsid w:val="00051DFE"/>
    <w:rsid w:val="000B1350"/>
    <w:rsid w:val="00120B84"/>
    <w:rsid w:val="00130565"/>
    <w:rsid w:val="001401A7"/>
    <w:rsid w:val="00146337"/>
    <w:rsid w:val="00150C17"/>
    <w:rsid w:val="00182AB9"/>
    <w:rsid w:val="001D143C"/>
    <w:rsid w:val="00227478"/>
    <w:rsid w:val="002E5B71"/>
    <w:rsid w:val="00407292"/>
    <w:rsid w:val="004C628D"/>
    <w:rsid w:val="00544CF4"/>
    <w:rsid w:val="005D6FFE"/>
    <w:rsid w:val="00663DD5"/>
    <w:rsid w:val="00791F55"/>
    <w:rsid w:val="007D46D2"/>
    <w:rsid w:val="007D4BCB"/>
    <w:rsid w:val="00825B50"/>
    <w:rsid w:val="008A70C0"/>
    <w:rsid w:val="008B5525"/>
    <w:rsid w:val="00954197"/>
    <w:rsid w:val="0098097B"/>
    <w:rsid w:val="00995FD3"/>
    <w:rsid w:val="00B050B0"/>
    <w:rsid w:val="00C63B38"/>
    <w:rsid w:val="00CA47D7"/>
    <w:rsid w:val="00CA61E0"/>
    <w:rsid w:val="00CC52F8"/>
    <w:rsid w:val="00D422A8"/>
    <w:rsid w:val="00D71E03"/>
    <w:rsid w:val="00E666F9"/>
    <w:rsid w:val="00E802E8"/>
    <w:rsid w:val="00E93A0C"/>
    <w:rsid w:val="00EC6C36"/>
    <w:rsid w:val="00EF67F0"/>
    <w:rsid w:val="00F55CB9"/>
    <w:rsid w:val="00F637B0"/>
    <w:rsid w:val="00FA1BB1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8DAE"/>
  <w15:chartTrackingRefBased/>
  <w15:docId w15:val="{D12F36BE-CACE-43A8-AA9F-AC901574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350"/>
    <w:pPr>
      <w:spacing w:after="0" w:line="276" w:lineRule="auto"/>
    </w:pPr>
    <w:rPr>
      <w:rFonts w:ascii="Arial" w:eastAsia="Arial" w:hAnsi="Arial" w:cs="Arial"/>
      <w:lang w:val="it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59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50B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0B0"/>
    <w:rPr>
      <w:rFonts w:ascii="Arial" w:eastAsia="Arial" w:hAnsi="Arial" w:cs="Arial"/>
      <w:lang w:val="it" w:eastAsia="fr-FR"/>
    </w:rPr>
  </w:style>
  <w:style w:type="paragraph" w:styleId="Pieddepage">
    <w:name w:val="footer"/>
    <w:basedOn w:val="Normal"/>
    <w:link w:val="PieddepageCar"/>
    <w:uiPriority w:val="99"/>
    <w:unhideWhenUsed/>
    <w:rsid w:val="00B050B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0B0"/>
    <w:rPr>
      <w:rFonts w:ascii="Arial" w:eastAsia="Arial" w:hAnsi="Arial" w:cs="Arial"/>
      <w:lang w:val="it" w:eastAsia="fr-FR"/>
    </w:rPr>
  </w:style>
  <w:style w:type="paragraph" w:styleId="NormalWeb">
    <w:name w:val="Normal (Web)"/>
    <w:basedOn w:val="Normal"/>
    <w:uiPriority w:val="99"/>
    <w:semiHidden/>
    <w:unhideWhenUsed/>
    <w:rsid w:val="007D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7D4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Annie Kerloc'H</cp:lastModifiedBy>
  <cp:revision>2</cp:revision>
  <dcterms:created xsi:type="dcterms:W3CDTF">2024-06-07T08:21:00Z</dcterms:created>
  <dcterms:modified xsi:type="dcterms:W3CDTF">2024-06-07T08:21:00Z</dcterms:modified>
</cp:coreProperties>
</file>